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C8" w:rsidRP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b/>
          <w:bCs/>
          <w:sz w:val="24"/>
        </w:rPr>
      </w:pPr>
      <w:r w:rsidRPr="00B412C8">
        <w:rPr>
          <w:rFonts w:asciiTheme="minorEastAsia" w:hAnsiTheme="minorEastAsia" w:hint="eastAsia"/>
          <w:b/>
          <w:bCs/>
          <w:sz w:val="24"/>
        </w:rPr>
        <w:t>附件：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 w:hint="eastAsia"/>
          <w:b/>
          <w:bCs/>
          <w:sz w:val="24"/>
        </w:rPr>
        <w:t>一、教师可参加的各类竞赛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 w:hint="eastAsia"/>
          <w:b/>
          <w:bCs/>
          <w:sz w:val="24"/>
        </w:rPr>
        <w:t>（一）校内竞赛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1．青年教师讲课竞赛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2．教学质量一等奖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3．教学创新能力大赛校内比赛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 w:hint="eastAsia"/>
          <w:b/>
          <w:bCs/>
          <w:sz w:val="24"/>
        </w:rPr>
        <w:t>（二）校外竞赛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1．全国高校青年教师教学竞赛（省工会、全国总工会）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2</w:t>
      </w:r>
      <w:r>
        <w:rPr>
          <w:rFonts w:asciiTheme="minorEastAsia" w:hAnsiTheme="minorEastAsia" w:hint="eastAsia"/>
          <w:sz w:val="24"/>
        </w:rPr>
        <w:t>．高等教育出版社-微课大赛、思政大赛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3</w:t>
      </w:r>
      <w:r>
        <w:rPr>
          <w:rFonts w:asciiTheme="minorEastAsia" w:hAnsiTheme="minorEastAsia" w:hint="eastAsia"/>
          <w:sz w:val="24"/>
        </w:rPr>
        <w:t>．中国高等教育学会-高校教师教学创新大赛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4</w:t>
      </w:r>
      <w:r>
        <w:rPr>
          <w:rFonts w:asciiTheme="minorEastAsia" w:hAnsiTheme="minorEastAsia" w:hint="eastAsia"/>
          <w:sz w:val="24"/>
        </w:rPr>
        <w:t>．外教社</w:t>
      </w:r>
      <w:r>
        <w:rPr>
          <w:rFonts w:asciiTheme="minorEastAsia" w:hAnsiTheme="minorEastAsia"/>
          <w:sz w:val="24"/>
        </w:rPr>
        <w:t>—</w:t>
      </w:r>
      <w:r>
        <w:rPr>
          <w:rFonts w:asciiTheme="minorEastAsia" w:hAnsiTheme="minorEastAsia" w:hint="eastAsia"/>
          <w:sz w:val="24"/>
        </w:rPr>
        <w:t>青年教师讲课大赛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5</w:t>
      </w:r>
      <w:r>
        <w:rPr>
          <w:rFonts w:asciiTheme="minorEastAsia" w:hAnsiTheme="minorEastAsia" w:hint="eastAsia"/>
          <w:sz w:val="24"/>
        </w:rPr>
        <w:t>．外研社</w:t>
      </w:r>
      <w:r>
        <w:rPr>
          <w:rFonts w:asciiTheme="minorEastAsia" w:hAnsiTheme="minorEastAsia"/>
          <w:sz w:val="24"/>
        </w:rPr>
        <w:t>—</w:t>
      </w:r>
      <w:r>
        <w:rPr>
          <w:rFonts w:asciiTheme="minorEastAsia" w:hAnsiTheme="minorEastAsia" w:hint="eastAsia"/>
          <w:sz w:val="24"/>
        </w:rPr>
        <w:t>青年教师讲课大赛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6</w:t>
      </w:r>
      <w:r>
        <w:rPr>
          <w:rFonts w:asciiTheme="minorEastAsia" w:hAnsiTheme="minorEastAsia" w:hint="eastAsia"/>
          <w:sz w:val="24"/>
        </w:rPr>
        <w:t>．农林高校青年教师讲课大赛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7．教育部教师教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>学创新能力大赛（分教授、副教授、讲师三个层次）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…</w:t>
      </w:r>
    </w:p>
    <w:p w:rsidR="00B412C8" w:rsidRDefault="00B412C8" w:rsidP="00B412C8">
      <w:pPr>
        <w:pStyle w:val="a4"/>
        <w:spacing w:line="360" w:lineRule="auto"/>
        <w:ind w:left="480" w:firstLineChars="0" w:firstLine="0"/>
        <w:jc w:val="left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 w:hint="eastAsia"/>
          <w:b/>
          <w:bCs/>
          <w:sz w:val="24"/>
        </w:rPr>
        <w:t>二、指导学生竞赛（具体时间，以组织单位发布为准）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根据我们学校学生水平、学科特点，可以在某些项目上做出特色，做成品牌。</w:t>
      </w:r>
    </w:p>
    <w:p w:rsidR="00B412C8" w:rsidRDefault="00B412C8" w:rsidP="00B412C8">
      <w:pPr>
        <w:pStyle w:val="a4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 w:hint="eastAsia"/>
          <w:b/>
          <w:bCs/>
          <w:sz w:val="24"/>
        </w:rPr>
        <w:t>组建指导团队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在全院范围内组建竞赛指导团队，可以跨学科、跨学院。</w:t>
      </w:r>
    </w:p>
    <w:p w:rsidR="00B412C8" w:rsidRDefault="00B412C8" w:rsidP="00B412C8">
      <w:pPr>
        <w:pStyle w:val="a4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 w:hint="eastAsia"/>
          <w:b/>
          <w:bCs/>
          <w:sz w:val="24"/>
        </w:rPr>
        <w:t>组织参赛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开展竞赛动员、竞赛指导、竞赛选拔，组织学生参赛</w:t>
      </w:r>
    </w:p>
    <w:p w:rsidR="00B412C8" w:rsidRDefault="00B412C8" w:rsidP="00B412C8">
      <w:pPr>
        <w:pStyle w:val="a4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 w:hint="eastAsia"/>
          <w:b/>
          <w:bCs/>
          <w:sz w:val="24"/>
        </w:rPr>
        <w:lastRenderedPageBreak/>
        <w:t>目前收集到的竞赛项目</w:t>
      </w:r>
    </w:p>
    <w:p w:rsidR="00B412C8" w:rsidRDefault="00B412C8" w:rsidP="00B412C8">
      <w:pPr>
        <w:spacing w:line="360" w:lineRule="auto"/>
        <w:ind w:left="482"/>
        <w:jc w:val="left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 w:hint="eastAsia"/>
          <w:b/>
          <w:bCs/>
          <w:sz w:val="24"/>
        </w:rPr>
        <w:t>1．“校长杯”大学生英语竞赛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时间：每年9月-</w:t>
      </w:r>
      <w:r>
        <w:rPr>
          <w:rFonts w:asciiTheme="minorEastAsia" w:hAnsiTheme="minorEastAsia"/>
          <w:sz w:val="24"/>
        </w:rPr>
        <w:t>12</w:t>
      </w:r>
      <w:r>
        <w:rPr>
          <w:rFonts w:asciiTheme="minorEastAsia" w:hAnsiTheme="minorEastAsia" w:hint="eastAsia"/>
          <w:sz w:val="24"/>
        </w:rPr>
        <w:t>月</w:t>
      </w:r>
    </w:p>
    <w:p w:rsidR="00B412C8" w:rsidRDefault="00B412C8" w:rsidP="00B412C8">
      <w:pPr>
        <w:spacing w:line="360" w:lineRule="auto"/>
        <w:ind w:left="482"/>
        <w:jc w:val="left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/>
          <w:b/>
          <w:bCs/>
          <w:sz w:val="24"/>
        </w:rPr>
        <w:t>2</w:t>
      </w:r>
      <w:r>
        <w:rPr>
          <w:rFonts w:asciiTheme="minorEastAsia" w:hAnsiTheme="minorEastAsia" w:hint="eastAsia"/>
          <w:b/>
          <w:bCs/>
          <w:sz w:val="24"/>
        </w:rPr>
        <w:t>.“外研社.国才杯”全国大学生英语演讲比赛/写作大赛/阅读大赛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报名时间：每年6月-10月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报名方式：选手到大赛官网的“选手报名/参赛”页面进行注册报名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比赛形式：线上&amp;线下</w:t>
      </w:r>
    </w:p>
    <w:p w:rsidR="00B412C8" w:rsidRDefault="00B412C8" w:rsidP="00B412C8">
      <w:pPr>
        <w:ind w:firstLineChars="200" w:firstLine="420"/>
      </w:pPr>
      <w:hyperlink r:id="rId5" w:history="1">
        <w:r>
          <w:rPr>
            <w:rStyle w:val="a3"/>
            <w:rFonts w:hint="eastAsia"/>
          </w:rPr>
          <w:t>http://uchallenge.unipus.cn/2018/constitution/speaking/447641.shtml</w:t>
        </w:r>
      </w:hyperlink>
    </w:p>
    <w:p w:rsidR="00B412C8" w:rsidRDefault="00B412C8" w:rsidP="00B412C8">
      <w:pPr>
        <w:ind w:firstLineChars="200" w:firstLine="420"/>
        <w:rPr>
          <w:rStyle w:val="a3"/>
        </w:rPr>
      </w:pPr>
      <w:hyperlink r:id="rId6" w:history="1">
        <w:r>
          <w:rPr>
            <w:rStyle w:val="a3"/>
            <w:rFonts w:hint="eastAsia"/>
          </w:rPr>
          <w:t>http://uchallenge.unipus.cn/</w:t>
        </w:r>
      </w:hyperlink>
    </w:p>
    <w:p w:rsidR="00B412C8" w:rsidRDefault="00B412C8" w:rsidP="00B412C8"/>
    <w:p w:rsidR="00B412C8" w:rsidRDefault="00B412C8" w:rsidP="00B412C8">
      <w:pPr>
        <w:spacing w:line="360" w:lineRule="auto"/>
        <w:ind w:left="482"/>
        <w:jc w:val="left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/>
          <w:b/>
          <w:bCs/>
          <w:sz w:val="24"/>
        </w:rPr>
        <w:t>3</w:t>
      </w:r>
      <w:r>
        <w:rPr>
          <w:rFonts w:asciiTheme="minorEastAsia" w:hAnsiTheme="minorEastAsia" w:hint="eastAsia"/>
          <w:b/>
          <w:bCs/>
          <w:sz w:val="24"/>
        </w:rPr>
        <w:t>．“21世纪杯”英语演讲大赛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报名时间：每年9月-11月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报名方式：官网报名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比赛形式：线上&amp;线下。</w:t>
      </w:r>
    </w:p>
    <w:p w:rsidR="00B412C8" w:rsidRDefault="00B412C8" w:rsidP="00B412C8">
      <w:pPr>
        <w:spacing w:line="360" w:lineRule="auto"/>
        <w:ind w:left="482"/>
        <w:jc w:val="left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/>
          <w:b/>
          <w:bCs/>
          <w:sz w:val="24"/>
        </w:rPr>
        <w:t>4</w:t>
      </w:r>
      <w:r>
        <w:rPr>
          <w:rFonts w:asciiTheme="minorEastAsia" w:hAnsiTheme="minorEastAsia" w:hint="eastAsia"/>
          <w:b/>
          <w:bCs/>
          <w:sz w:val="24"/>
        </w:rPr>
        <w:t>.全国大学生英语竞赛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报名时间：每年12月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报名方式：符合参赛资格的高校学生可直接向本校外语院（系）或大学外语教学部咨询、报名和参加初赛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比赛形式：线下。</w:t>
      </w:r>
    </w:p>
    <w:p w:rsidR="00B412C8" w:rsidRDefault="00B412C8" w:rsidP="00B412C8">
      <w:pPr>
        <w:spacing w:line="360" w:lineRule="auto"/>
        <w:ind w:left="482"/>
        <w:jc w:val="left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/>
          <w:b/>
          <w:bCs/>
          <w:sz w:val="24"/>
        </w:rPr>
        <w:t>5</w:t>
      </w:r>
      <w:r>
        <w:rPr>
          <w:rFonts w:asciiTheme="minorEastAsia" w:hAnsiTheme="minorEastAsia" w:hint="eastAsia"/>
          <w:b/>
          <w:bCs/>
          <w:sz w:val="24"/>
        </w:rPr>
        <w:t>.全国大学生学术英语词汇竞赛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报名时间：每年5月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报名方式：符合参赛资格的高校学生可直接向本校外语院（系）或大学外语教学部咨询、报名和参加初赛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比赛形式：线上。</w:t>
      </w:r>
    </w:p>
    <w:p w:rsidR="00B412C8" w:rsidRDefault="00B412C8" w:rsidP="00B412C8">
      <w:pPr>
        <w:spacing w:line="360" w:lineRule="auto"/>
        <w:ind w:left="482"/>
        <w:jc w:val="left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/>
          <w:b/>
          <w:bCs/>
          <w:sz w:val="24"/>
        </w:rPr>
        <w:lastRenderedPageBreak/>
        <w:t>6</w:t>
      </w:r>
      <w:r>
        <w:rPr>
          <w:rFonts w:asciiTheme="minorEastAsia" w:hAnsiTheme="minorEastAsia" w:hint="eastAsia"/>
          <w:b/>
          <w:bCs/>
          <w:sz w:val="24"/>
        </w:rPr>
        <w:t>.</w:t>
      </w:r>
      <w:r>
        <w:rPr>
          <w:rFonts w:asciiTheme="minorEastAsia" w:hAnsiTheme="minorEastAsia"/>
          <w:b/>
          <w:bCs/>
          <w:sz w:val="24"/>
        </w:rPr>
        <w:t>全国高校创新英语挑战活动-英语词汇赛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报名初赛：</w:t>
      </w:r>
      <w:r>
        <w:rPr>
          <w:rFonts w:asciiTheme="minorEastAsia" w:hAnsiTheme="minorEastAsia" w:hint="eastAsia"/>
          <w:sz w:val="24"/>
        </w:rPr>
        <w:t>当年9月-第二年1月（</w:t>
      </w:r>
      <w:r>
        <w:rPr>
          <w:rFonts w:asciiTheme="minorEastAsia" w:hAnsiTheme="minorEastAsia"/>
          <w:sz w:val="24"/>
        </w:rPr>
        <w:t>2020年9月20日—1月13日</w:t>
      </w:r>
      <w:r>
        <w:rPr>
          <w:rFonts w:asciiTheme="minorEastAsia" w:hAnsiTheme="minorEastAsia" w:hint="eastAsia"/>
          <w:sz w:val="24"/>
        </w:rPr>
        <w:t>）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主办单位：《海外英语》杂志、中国文化信息协会创新文化传播专业委员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大赛官网：</w:t>
      </w:r>
      <w:hyperlink r:id="rId7" w:history="1">
        <w:r>
          <w:rPr>
            <w:rFonts w:asciiTheme="minorEastAsia" w:hAnsiTheme="minorEastAsia"/>
            <w:sz w:val="24"/>
          </w:rPr>
          <w:t>http://www.nciecc.com/words.php</w:t>
        </w:r>
      </w:hyperlink>
    </w:p>
    <w:p w:rsidR="00B412C8" w:rsidRDefault="00B412C8" w:rsidP="00B412C8">
      <w:pPr>
        <w:spacing w:line="360" w:lineRule="auto"/>
        <w:ind w:left="482"/>
        <w:jc w:val="left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/>
          <w:b/>
          <w:bCs/>
          <w:sz w:val="24"/>
        </w:rPr>
        <w:t>7</w:t>
      </w:r>
      <w:r>
        <w:rPr>
          <w:rFonts w:asciiTheme="minorEastAsia" w:hAnsiTheme="minorEastAsia" w:hint="eastAsia"/>
          <w:b/>
          <w:bCs/>
          <w:sz w:val="24"/>
        </w:rPr>
        <w:t>.</w:t>
      </w:r>
      <w:r>
        <w:rPr>
          <w:rFonts w:asciiTheme="minorEastAsia" w:hAnsiTheme="minorEastAsia"/>
          <w:b/>
          <w:bCs/>
          <w:sz w:val="24"/>
        </w:rPr>
        <w:t xml:space="preserve"> 湖北省翻译大赛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报名时间：</w:t>
      </w:r>
      <w:r>
        <w:rPr>
          <w:rFonts w:asciiTheme="minorEastAsia" w:hAnsiTheme="minorEastAsia" w:hint="eastAsia"/>
          <w:sz w:val="24"/>
        </w:rPr>
        <w:t>每年的9月-</w:t>
      </w:r>
      <w:r>
        <w:rPr>
          <w:rFonts w:asciiTheme="minorEastAsia" w:hAnsiTheme="minorEastAsia"/>
          <w:sz w:val="24"/>
        </w:rPr>
        <w:t>11</w:t>
      </w:r>
      <w:r>
        <w:rPr>
          <w:rFonts w:asciiTheme="minorEastAsia" w:hAnsiTheme="minorEastAsia" w:hint="eastAsia"/>
          <w:sz w:val="24"/>
        </w:rPr>
        <w:t>月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访问湖北省翻译工作者协会官网www.tahb.org.cn，点击首页的“湖北省翻译大赛报名入口”进行报名并完成在线支付（支付宝）。</w:t>
      </w:r>
    </w:p>
    <w:p w:rsidR="00B412C8" w:rsidRDefault="00B412C8" w:rsidP="00B412C8">
      <w:pPr>
        <w:spacing w:line="360" w:lineRule="auto"/>
        <w:ind w:left="482"/>
        <w:jc w:val="left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/>
          <w:b/>
          <w:bCs/>
          <w:sz w:val="24"/>
        </w:rPr>
        <w:t>8.中国大学生５分钟科研英语演讲比赛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比赛时间</w:t>
      </w:r>
      <w:r>
        <w:rPr>
          <w:rFonts w:asciiTheme="minorEastAsia" w:hAnsiTheme="minorEastAsia" w:hint="eastAsia"/>
          <w:sz w:val="24"/>
        </w:rPr>
        <w:t>:</w:t>
      </w:r>
      <w:r>
        <w:rPr>
          <w:rFonts w:asciiTheme="minorEastAsia" w:hAnsiTheme="minorEastAsia"/>
          <w:sz w:val="24"/>
        </w:rPr>
        <w:t>初赛9月，复赛10月，决赛11-12月。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 w:hint="eastAsia"/>
          <w:b/>
          <w:bCs/>
          <w:sz w:val="24"/>
        </w:rPr>
        <w:t>9.“亿学杯”商务英语实践技能大赛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竞赛时间：初赛6月， 决赛11月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主办单位：中国国际贸易学会国际商务英语研究委员会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协办单位：厦门亿学软件有限公司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 w:hint="eastAsia"/>
          <w:b/>
          <w:bCs/>
          <w:sz w:val="24"/>
        </w:rPr>
        <w:t>10.全国高校商务英语竞赛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竞赛时间：初赛5月，决赛5月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指导单位：中国对外贸易经济合作企业协会、高等教育出版社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主办单位：中国对外贸易经济合作企业协会商务英语专业工作委员会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b/>
          <w:bCs/>
          <w:sz w:val="24"/>
        </w:rPr>
      </w:pPr>
      <w:r>
        <w:rPr>
          <w:rFonts w:asciiTheme="minorEastAsia" w:hAnsiTheme="minorEastAsia" w:hint="eastAsia"/>
          <w:b/>
          <w:bCs/>
          <w:sz w:val="24"/>
        </w:rPr>
        <w:t>11.“高教社”杯全国商务英语实践大赛</w:t>
      </w:r>
    </w:p>
    <w:p w:rsid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竞赛时间：全国赛（晋级赛）11月，全国赛（总决赛）11月</w:t>
      </w:r>
    </w:p>
    <w:p w:rsidR="00B94668" w:rsidRPr="00B412C8" w:rsidRDefault="00B412C8" w:rsidP="00B412C8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主办单位：中国国际贸易学会国际商务英语研究委员会、广东外语外贸大学、高等教育出版社</w:t>
      </w:r>
    </w:p>
    <w:sectPr w:rsidR="00B94668" w:rsidRPr="00B41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71A9D"/>
    <w:multiLevelType w:val="multilevel"/>
    <w:tmpl w:val="53371A9D"/>
    <w:lvl w:ilvl="0">
      <w:start w:val="1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C8"/>
    <w:rsid w:val="00B412C8"/>
    <w:rsid w:val="00B9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14C7"/>
  <w15:chartTrackingRefBased/>
  <w15:docId w15:val="{09AFAC31-7FE9-47EC-95DE-F34D3E1D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2C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412C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412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iecc.com/word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allenge.unipus.cn/" TargetMode="External"/><Relationship Id="rId5" Type="http://schemas.openxmlformats.org/officeDocument/2006/relationships/hyperlink" Target="http://uchallenge.unipus.cn/2018/constitution/speaking/447641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2021-04-20T06:19:00Z</dcterms:created>
  <dcterms:modified xsi:type="dcterms:W3CDTF">2021-04-20T06:20:00Z</dcterms:modified>
</cp:coreProperties>
</file>